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A64C" w14:textId="77777777" w:rsidR="00121A75" w:rsidRPr="00CC7706" w:rsidRDefault="00A1327A" w:rsidP="005F668D">
      <w:pPr>
        <w:pStyle w:val="CuerpoA"/>
        <w:widowControl w:val="0"/>
        <w:jc w:val="center"/>
        <w:rPr>
          <w:rStyle w:val="Ninguno"/>
          <w:rFonts w:ascii="Diagramm Black" w:eastAsia="Diagramm Black" w:hAnsi="Diagramm Black" w:cs="Diagramm Black"/>
          <w:sz w:val="32"/>
          <w:szCs w:val="32"/>
          <w:u w:color="0000E9"/>
          <w:lang w:val="es-ES"/>
        </w:rPr>
      </w:pPr>
      <w:r w:rsidRPr="00CC7706">
        <w:rPr>
          <w:rStyle w:val="Ninguno"/>
          <w:rFonts w:ascii="Diagramm Black" w:eastAsia="Diagramm Black" w:hAnsi="Diagramm Black" w:cs="Diagramm Black"/>
          <w:sz w:val="32"/>
          <w:szCs w:val="32"/>
          <w:u w:color="0000E9"/>
          <w:lang w:val="es-ES"/>
        </w:rPr>
        <w:t xml:space="preserve">Silestone® by Cosentino </w:t>
      </w:r>
      <w:r w:rsidR="00121A75" w:rsidRPr="00CC7706">
        <w:rPr>
          <w:rStyle w:val="Ninguno"/>
          <w:rFonts w:ascii="Diagramm Black" w:eastAsia="Diagramm Black" w:hAnsi="Diagramm Black" w:cs="Diagramm Black"/>
          <w:sz w:val="32"/>
          <w:szCs w:val="32"/>
          <w:u w:color="0000E9"/>
          <w:lang w:val="es-ES"/>
        </w:rPr>
        <w:t xml:space="preserve">con “Sabores Almería” </w:t>
      </w:r>
    </w:p>
    <w:p w14:paraId="62C89105" w14:textId="7D00747C" w:rsidR="00A14890" w:rsidRPr="00CC7706" w:rsidRDefault="00121A75" w:rsidP="005F668D">
      <w:pPr>
        <w:pStyle w:val="CuerpoA"/>
        <w:widowControl w:val="0"/>
        <w:jc w:val="center"/>
        <w:rPr>
          <w:rStyle w:val="Ninguno"/>
          <w:rFonts w:ascii="Diagramm Black" w:eastAsia="Diagramm Black" w:hAnsi="Diagramm Black" w:cs="Diagramm Black"/>
          <w:sz w:val="32"/>
          <w:szCs w:val="32"/>
          <w:u w:color="0000E9"/>
          <w:lang w:val="es-ES"/>
        </w:rPr>
      </w:pPr>
      <w:r w:rsidRPr="00CC7706">
        <w:rPr>
          <w:rStyle w:val="Ninguno"/>
          <w:rFonts w:ascii="Diagramm Black" w:eastAsia="Diagramm Black" w:hAnsi="Diagramm Black" w:cs="Diagramm Black"/>
          <w:sz w:val="32"/>
          <w:szCs w:val="32"/>
          <w:u w:color="0000E9"/>
          <w:lang w:val="es-ES"/>
        </w:rPr>
        <w:t>en Salón Gourmets 2021</w:t>
      </w:r>
    </w:p>
    <w:p w14:paraId="4370678D" w14:textId="77777777" w:rsidR="00A14890" w:rsidRPr="00121A75" w:rsidRDefault="00A14890" w:rsidP="005F668D">
      <w:pPr>
        <w:pStyle w:val="CuerpoA"/>
        <w:widowControl w:val="0"/>
        <w:suppressAutoHyphens/>
        <w:rPr>
          <w:rStyle w:val="Ninguno"/>
          <w:rFonts w:ascii="Diagramm Semi Bold" w:eastAsia="Diagramm Semi Bold" w:hAnsi="Diagramm Semi Bold" w:cs="Diagramm Semi Bold"/>
          <w:b/>
          <w:bCs/>
          <w:i/>
          <w:iCs/>
          <w:sz w:val="32"/>
          <w:szCs w:val="32"/>
          <w:u w:color="0000E9"/>
          <w:lang w:val="es-ES"/>
        </w:rPr>
      </w:pPr>
    </w:p>
    <w:p w14:paraId="22E765E6" w14:textId="6E2D60EA" w:rsidR="00A14890" w:rsidRPr="00CC7706" w:rsidRDefault="00CC7706" w:rsidP="005F668D">
      <w:pPr>
        <w:pStyle w:val="CuerpoA"/>
        <w:widowControl w:val="0"/>
        <w:numPr>
          <w:ilvl w:val="0"/>
          <w:numId w:val="2"/>
        </w:numPr>
        <w:suppressAutoHyphens/>
        <w:jc w:val="both"/>
        <w:rPr>
          <w:rStyle w:val="Ninguno"/>
          <w:b/>
          <w:bCs/>
          <w:sz w:val="22"/>
          <w:szCs w:val="22"/>
          <w:u w:color="0000E9"/>
        </w:rPr>
      </w:pPr>
      <w:r w:rsidRPr="00CC7706">
        <w:rPr>
          <w:rStyle w:val="Ninguno"/>
          <w:rFonts w:ascii="Diagramm Semi Bold" w:eastAsia="Diagramm Semi Bold" w:hAnsi="Diagramm Semi Bold" w:cs="Diagramm Semi Bold"/>
          <w:sz w:val="22"/>
          <w:szCs w:val="22"/>
          <w:u w:color="0000E9"/>
        </w:rPr>
        <w:t xml:space="preserve">Grupo </w:t>
      </w:r>
      <w:r w:rsidR="00121A75" w:rsidRPr="00CC7706">
        <w:rPr>
          <w:rStyle w:val="Ninguno"/>
          <w:rFonts w:ascii="Diagramm Semi Bold" w:eastAsia="Diagramm Semi Bold" w:hAnsi="Diagramm Semi Bold" w:cs="Diagramm Semi Bold"/>
          <w:sz w:val="22"/>
          <w:szCs w:val="22"/>
          <w:u w:color="0000E9"/>
        </w:rPr>
        <w:t xml:space="preserve">Cosentino presenta en primicia en el stand de “Sabores Almería” la nueva colección </w:t>
      </w:r>
      <w:r w:rsidRPr="00CC7706">
        <w:rPr>
          <w:rStyle w:val="Ninguno"/>
          <w:rFonts w:ascii="Diagramm Semi Bold" w:eastAsia="Diagramm Semi Bold" w:hAnsi="Diagramm Semi Bold" w:cs="Diagramm Semi Bold"/>
          <w:sz w:val="22"/>
          <w:szCs w:val="22"/>
          <w:u w:color="0000E9"/>
        </w:rPr>
        <w:t>“</w:t>
      </w:r>
      <w:r w:rsidR="00121A75" w:rsidRPr="00CC7706">
        <w:rPr>
          <w:rStyle w:val="Ninguno"/>
          <w:rFonts w:ascii="Diagramm Semi Bold" w:eastAsia="Diagramm Semi Bold" w:hAnsi="Diagramm Semi Bold" w:cs="Diagramm Semi Bold"/>
          <w:sz w:val="22"/>
          <w:szCs w:val="22"/>
          <w:u w:color="0000E9"/>
        </w:rPr>
        <w:t>Ethereal</w:t>
      </w:r>
      <w:r w:rsidRPr="00CC7706">
        <w:rPr>
          <w:rStyle w:val="Ninguno"/>
          <w:rFonts w:ascii="Diagramm Semi Bold" w:eastAsia="Diagramm Semi Bold" w:hAnsi="Diagramm Semi Bold" w:cs="Diagramm Semi Bold"/>
          <w:sz w:val="22"/>
          <w:szCs w:val="22"/>
          <w:u w:color="0000E9"/>
        </w:rPr>
        <w:t>”</w:t>
      </w:r>
      <w:r w:rsidR="00121A75" w:rsidRPr="00CC7706">
        <w:rPr>
          <w:rStyle w:val="Ninguno"/>
          <w:rFonts w:ascii="Diagramm Semi Bold" w:eastAsia="Diagramm Semi Bold" w:hAnsi="Diagramm Semi Bold" w:cs="Diagramm Semi Bold"/>
          <w:sz w:val="22"/>
          <w:szCs w:val="22"/>
          <w:u w:color="0000E9"/>
        </w:rPr>
        <w:t xml:space="preserve"> de la superficie mineral híbrida Silestone</w:t>
      </w:r>
      <w:r w:rsidRPr="00CC7706">
        <w:rPr>
          <w:rStyle w:val="Ninguno"/>
          <w:rFonts w:ascii="Diagramm Semi Bold" w:eastAsia="Diagramm Semi Bold" w:hAnsi="Diagramm Semi Bold" w:cs="Diagramm Semi Bold"/>
          <w:sz w:val="22"/>
          <w:szCs w:val="22"/>
          <w:u w:color="0000E9"/>
        </w:rPr>
        <w:t>®</w:t>
      </w:r>
      <w:r w:rsidR="00121A75" w:rsidRPr="00CC7706">
        <w:rPr>
          <w:rStyle w:val="Ninguno"/>
          <w:rFonts w:ascii="Diagramm Semi Bold" w:eastAsia="Diagramm Semi Bold" w:hAnsi="Diagramm Semi Bold" w:cs="Diagramm Semi Bold"/>
          <w:sz w:val="22"/>
          <w:szCs w:val="22"/>
          <w:u w:color="0000E9"/>
        </w:rPr>
        <w:t xml:space="preserve"> by Cosentino. Una espectacular encimera de Silestone® Ethereal, color Dusk, sirve de escenario para shows culinarios de los mejores chefs almerienses, así como de los reconocidos cocineros Diego Guerrero y Javier Peña.</w:t>
      </w:r>
      <w:r w:rsidR="00A1327A" w:rsidRPr="00CC7706">
        <w:rPr>
          <w:rStyle w:val="Ninguno"/>
          <w:b/>
          <w:bCs/>
          <w:sz w:val="22"/>
          <w:szCs w:val="22"/>
          <w:u w:color="0000E9"/>
        </w:rPr>
        <w:tab/>
        <w:t xml:space="preserve">  </w:t>
      </w:r>
    </w:p>
    <w:p w14:paraId="5A5D2A3E" w14:textId="77777777" w:rsidR="00CC7706" w:rsidRDefault="00CC7706" w:rsidP="005F668D">
      <w:pPr>
        <w:pStyle w:val="CuerpoA"/>
        <w:widowControl w:val="0"/>
        <w:suppressAutoHyphens/>
        <w:spacing w:before="100" w:beforeAutospacing="1" w:after="100" w:afterAutospacing="1"/>
        <w:jc w:val="both"/>
        <w:rPr>
          <w:rStyle w:val="Ninguno"/>
          <w:rFonts w:ascii="Diagramm" w:eastAsia="Diagramm" w:hAnsi="Diagramm" w:cs="Diagramm"/>
          <w:sz w:val="22"/>
          <w:szCs w:val="22"/>
          <w:u w:color="0000E9"/>
        </w:rPr>
      </w:pPr>
      <w:r>
        <w:rPr>
          <w:rStyle w:val="Ninguno"/>
          <w:rFonts w:ascii="Diagramm" w:eastAsia="Diagramm" w:hAnsi="Diagramm" w:cs="Diagramm"/>
          <w:b/>
          <w:bCs/>
          <w:sz w:val="20"/>
          <w:szCs w:val="20"/>
          <w:u w:color="0000E9"/>
        </w:rPr>
        <w:t>Madrid,</w:t>
      </w:r>
      <w:r w:rsidR="00A1327A" w:rsidRPr="00121A75">
        <w:rPr>
          <w:rStyle w:val="Ninguno"/>
          <w:rFonts w:ascii="Diagramm" w:eastAsia="Diagramm" w:hAnsi="Diagramm" w:cs="Diagramm"/>
          <w:b/>
          <w:bCs/>
          <w:sz w:val="20"/>
          <w:szCs w:val="20"/>
          <w:u w:color="0000E9"/>
        </w:rPr>
        <w:t xml:space="preserve"> </w:t>
      </w:r>
      <w:r w:rsidR="00121A75" w:rsidRPr="00121A75">
        <w:rPr>
          <w:rStyle w:val="Ninguno"/>
          <w:rFonts w:ascii="Diagramm" w:eastAsia="Diagramm" w:hAnsi="Diagramm" w:cs="Diagramm"/>
          <w:b/>
          <w:bCs/>
          <w:sz w:val="20"/>
          <w:szCs w:val="20"/>
          <w:u w:color="0000E9"/>
        </w:rPr>
        <w:t>19 de octubre</w:t>
      </w:r>
      <w:r w:rsidR="00A1327A" w:rsidRPr="00121A75">
        <w:rPr>
          <w:rStyle w:val="Ninguno"/>
          <w:rFonts w:ascii="Diagramm" w:eastAsia="Diagramm" w:hAnsi="Diagramm" w:cs="Diagramm"/>
          <w:b/>
          <w:bCs/>
          <w:sz w:val="20"/>
          <w:szCs w:val="20"/>
          <w:u w:color="0000E9"/>
        </w:rPr>
        <w:t xml:space="preserve"> de 2021</w:t>
      </w:r>
      <w:r w:rsidR="00A1327A">
        <w:rPr>
          <w:rStyle w:val="Ninguno"/>
          <w:rFonts w:ascii="Diagramm" w:eastAsia="Diagramm" w:hAnsi="Diagramm" w:cs="Diagramm"/>
          <w:b/>
          <w:bCs/>
          <w:sz w:val="16"/>
          <w:szCs w:val="16"/>
          <w:u w:color="0000E9"/>
        </w:rPr>
        <w:t>.-</w:t>
      </w:r>
      <w:r w:rsidR="009F0447">
        <w:rPr>
          <w:rStyle w:val="Ninguno"/>
          <w:rFonts w:ascii="Diagramm" w:eastAsia="Diagramm" w:hAnsi="Diagramm" w:cs="Diagramm"/>
          <w:b/>
          <w:bCs/>
          <w:sz w:val="16"/>
          <w:szCs w:val="16"/>
          <w:u w:color="0000E9"/>
        </w:rPr>
        <w:t xml:space="preserve"> </w:t>
      </w:r>
      <w:r w:rsidR="009F0447" w:rsidRPr="009F0447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Como marca </w:t>
      </w:r>
      <w:r w:rsidR="009F0447">
        <w:rPr>
          <w:rStyle w:val="Ninguno"/>
          <w:rFonts w:ascii="Diagramm" w:eastAsia="Diagramm" w:hAnsi="Diagramm" w:cs="Diagramm"/>
          <w:sz w:val="22"/>
          <w:szCs w:val="22"/>
          <w:u w:color="0000E9"/>
        </w:rPr>
        <w:t>embajadora de su tierra y sus raíces</w:t>
      </w:r>
      <w:r w:rsidR="009F0447" w:rsidRPr="009F0447">
        <w:rPr>
          <w:rStyle w:val="Ninguno"/>
          <w:rFonts w:ascii="Diagramm" w:eastAsia="Diagramm" w:hAnsi="Diagramm" w:cs="Diagramm"/>
          <w:sz w:val="22"/>
          <w:szCs w:val="22"/>
          <w:u w:color="0000E9"/>
        </w:rPr>
        <w:t>, la superficie mineral híbrida</w:t>
      </w:r>
      <w:r w:rsidR="00A1327A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 xml:space="preserve"> </w:t>
      </w:r>
      <w:hyperlink r:id="rId7" w:history="1">
        <w:r w:rsidR="00A1327A" w:rsidRPr="008C1B7F">
          <w:rPr>
            <w:rStyle w:val="Hyperlink1"/>
            <w:b/>
            <w:bCs/>
          </w:rPr>
          <w:t>Silestone® by Cosentino</w:t>
        </w:r>
      </w:hyperlink>
      <w:r w:rsidR="009F0447"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 xml:space="preserve"> viaja de la mano de la Diputación de Almería y “Sabores Almería” a Salón Gourmets 2021</w:t>
      </w:r>
      <w:r w:rsidR="009F0447" w:rsidRPr="009F0447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, </w:t>
      </w:r>
      <w:r w:rsidR="00487F86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una de las ferias </w:t>
      </w:r>
      <w:r w:rsidR="009F0447" w:rsidRPr="009F0447">
        <w:rPr>
          <w:rStyle w:val="Ninguno"/>
          <w:rFonts w:ascii="Diagramm" w:eastAsia="Diagramm" w:hAnsi="Diagramm" w:cs="Diagramm"/>
          <w:sz w:val="22"/>
          <w:szCs w:val="22"/>
          <w:u w:color="0000E9"/>
        </w:rPr>
        <w:t>gastronómica</w:t>
      </w:r>
      <w:r w:rsidR="00487F86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s más importantes e influyentes de Europa y el mundo. </w:t>
      </w:r>
    </w:p>
    <w:p w14:paraId="552C95DE" w14:textId="77777777" w:rsidR="008C1B7F" w:rsidRDefault="004C5186" w:rsidP="005F668D">
      <w:pPr>
        <w:pStyle w:val="CuerpoA"/>
        <w:widowControl w:val="0"/>
        <w:suppressAutoHyphens/>
        <w:spacing w:before="100" w:beforeAutospacing="1" w:after="100" w:afterAutospacing="1"/>
        <w:jc w:val="both"/>
        <w:rPr>
          <w:rStyle w:val="Ninguno"/>
          <w:rFonts w:ascii="Diagramm" w:eastAsia="Diagramm" w:hAnsi="Diagramm" w:cs="Diagramm"/>
          <w:sz w:val="22"/>
          <w:szCs w:val="22"/>
          <w:u w:color="0000E9"/>
        </w:rPr>
      </w:pP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>“</w:t>
      </w:r>
      <w:r w:rsidR="009F0447" w:rsidRPr="009F0447">
        <w:rPr>
          <w:rStyle w:val="Ninguno"/>
          <w:rFonts w:ascii="Diagramm" w:eastAsia="Diagramm" w:hAnsi="Diagramm" w:cs="Diagramm"/>
          <w:sz w:val="22"/>
          <w:szCs w:val="22"/>
          <w:u w:color="0000E9"/>
        </w:rPr>
        <w:t>Sabores Almería</w:t>
      </w:r>
      <w:r w:rsidR="009F0447">
        <w:rPr>
          <w:rStyle w:val="Ninguno"/>
          <w:rFonts w:ascii="Diagramm" w:eastAsia="Diagramm" w:hAnsi="Diagramm" w:cs="Diagramm"/>
          <w:sz w:val="22"/>
          <w:szCs w:val="22"/>
          <w:u w:color="0000E9"/>
        </w:rPr>
        <w:t>”</w:t>
      </w:r>
      <w:r w:rsidR="009F0447" w:rsidRPr="009F0447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cuenta </w:t>
      </w:r>
      <w:r w:rsidR="009F0447" w:rsidRPr="009F0447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con un </w:t>
      </w:r>
      <w:r w:rsidR="009F0447"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 xml:space="preserve">espacio </w:t>
      </w:r>
      <w:r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 xml:space="preserve">de 450 m2 </w:t>
      </w:r>
      <w:r w:rsidR="009F0447"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>en el Pabellón 6 de Ifema</w:t>
      </w:r>
      <w:r w:rsidR="004F3AC4"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 xml:space="preserve"> </w:t>
      </w:r>
      <w:r w:rsidR="009F0447"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>Madrid</w:t>
      </w:r>
      <w:r w:rsidR="009F0447" w:rsidRPr="009F0447">
        <w:rPr>
          <w:rStyle w:val="Ninguno"/>
          <w:rFonts w:ascii="Diagramm" w:eastAsia="Diagramm" w:hAnsi="Diagramm" w:cs="Diagramm"/>
          <w:sz w:val="22"/>
          <w:szCs w:val="22"/>
          <w:u w:color="0000E9"/>
        </w:rPr>
        <w:t>, donde exh</w:t>
      </w:r>
      <w:r w:rsidR="009F0447">
        <w:rPr>
          <w:rStyle w:val="Ninguno"/>
          <w:rFonts w:ascii="Diagramm" w:eastAsia="Diagramm" w:hAnsi="Diagramm" w:cs="Diagramm"/>
          <w:sz w:val="22"/>
          <w:szCs w:val="22"/>
          <w:u w:color="0000E9"/>
        </w:rPr>
        <w:t>ibe</w:t>
      </w:r>
      <w:r w:rsidR="009F0447" w:rsidRPr="009F0447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su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excelente</w:t>
      </w:r>
      <w:r w:rsidR="009F0447" w:rsidRPr="009F0447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</w:t>
      </w:r>
      <w:r w:rsidRPr="004C5186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producción agroalimentaria </w:t>
      </w:r>
      <w:r w:rsidR="009F0447" w:rsidRPr="009F0447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del </w:t>
      </w:r>
      <w:r w:rsidR="009F0447"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>18 al 21 de octubre</w:t>
      </w:r>
      <w:r w:rsidR="009F0447">
        <w:rPr>
          <w:rStyle w:val="Ninguno"/>
          <w:rFonts w:ascii="Diagramm" w:eastAsia="Diagramm" w:hAnsi="Diagramm" w:cs="Diagramm"/>
          <w:sz w:val="22"/>
          <w:szCs w:val="22"/>
          <w:u w:color="0000E9"/>
        </w:rPr>
        <w:t>.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En este stand, </w:t>
      </w:r>
      <w:r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 xml:space="preserve">Cosentino ha presentado esta </w:t>
      </w:r>
      <w:r w:rsidRPr="008C1B7F">
        <w:rPr>
          <w:rStyle w:val="Ninguno"/>
          <w:rFonts w:ascii="Diagramm" w:eastAsia="Diagramm" w:hAnsi="Diagramm" w:cs="Diagramm"/>
          <w:b/>
          <w:bCs/>
          <w:color w:val="auto"/>
          <w:sz w:val="22"/>
          <w:szCs w:val="22"/>
          <w:u w:color="0000E9"/>
        </w:rPr>
        <w:t xml:space="preserve">mañana en primicia la </w:t>
      </w:r>
      <w:hyperlink r:id="rId8" w:history="1">
        <w:r w:rsidRPr="008C1B7F">
          <w:rPr>
            <w:rStyle w:val="Hipervnculo"/>
            <w:rFonts w:ascii="Diagramm" w:eastAsia="Diagramm" w:hAnsi="Diagramm" w:cs="Diagramm"/>
            <w:b/>
            <w:bCs/>
            <w:sz w:val="22"/>
            <w:szCs w:val="22"/>
            <w:lang w:val="es-ES_tradnl"/>
          </w:rPr>
          <w:t>colección Ethereal by Silestone®</w:t>
        </w:r>
      </w:hyperlink>
      <w:r w:rsidRPr="008C1B7F">
        <w:rPr>
          <w:rStyle w:val="Ninguno"/>
          <w:rFonts w:ascii="Diagramm" w:eastAsia="Diagramm" w:hAnsi="Diagramm" w:cs="Diagramm"/>
          <w:b/>
          <w:bCs/>
          <w:color w:val="auto"/>
          <w:sz w:val="22"/>
          <w:szCs w:val="22"/>
          <w:u w:color="0000E9"/>
        </w:rPr>
        <w:t xml:space="preserve"> </w:t>
      </w:r>
      <w:r w:rsidRPr="008C1B7F">
        <w:rPr>
          <w:rStyle w:val="Ninguno"/>
          <w:rFonts w:ascii="Diagramm" w:eastAsia="Diagramm" w:hAnsi="Diagramm" w:cs="Diagramm"/>
          <w:color w:val="auto"/>
          <w:sz w:val="22"/>
          <w:szCs w:val="22"/>
          <w:u w:color="0000E9"/>
        </w:rPr>
        <w:t xml:space="preserve">con </w:t>
      </w:r>
      <w:r w:rsidR="004F3AC4" w:rsidRPr="008C1B7F">
        <w:rPr>
          <w:rStyle w:val="Ninguno"/>
          <w:rFonts w:ascii="Diagramm" w:eastAsia="Diagramm" w:hAnsi="Diagramm" w:cs="Diagramm"/>
          <w:color w:val="auto"/>
          <w:sz w:val="22"/>
          <w:szCs w:val="22"/>
          <w:u w:color="0000E9"/>
        </w:rPr>
        <w:t xml:space="preserve">un </w:t>
      </w:r>
      <w:r w:rsidRPr="008C1B7F">
        <w:rPr>
          <w:rStyle w:val="Ninguno"/>
          <w:rFonts w:ascii="Diagramm" w:eastAsia="Diagramm" w:hAnsi="Diagramm" w:cs="Diagramm"/>
          <w:color w:val="auto"/>
          <w:sz w:val="22"/>
          <w:szCs w:val="22"/>
          <w:u w:color="0000E9"/>
        </w:rPr>
        <w:t>acto en el que han estado presentes</w:t>
      </w:r>
      <w:r w:rsidRPr="008C1B7F">
        <w:rPr>
          <w:rStyle w:val="Ninguno"/>
          <w:rFonts w:ascii="Diagramm" w:eastAsia="Diagramm" w:hAnsi="Diagramm" w:cs="Diagramm"/>
          <w:b/>
          <w:bCs/>
          <w:color w:val="auto"/>
          <w:sz w:val="22"/>
          <w:szCs w:val="22"/>
          <w:u w:color="0000E9"/>
        </w:rPr>
        <w:t xml:space="preserve"> </w:t>
      </w:r>
      <w:r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 xml:space="preserve">el presidente de la Diputación de Almería, Javier A. García; y el vicepresidente de comunicación y reputación corporativa de </w:t>
      </w:r>
      <w:r w:rsidR="00CC7706"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 xml:space="preserve">Grupo </w:t>
      </w:r>
      <w:r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>Cosentino, Santiago Alfonso</w:t>
      </w:r>
      <w:r w:rsidRPr="004C5186">
        <w:rPr>
          <w:rStyle w:val="Ninguno"/>
          <w:rFonts w:ascii="Diagramm" w:eastAsia="Diagramm" w:hAnsi="Diagramm" w:cs="Diagramm"/>
          <w:sz w:val="22"/>
          <w:szCs w:val="22"/>
          <w:u w:color="0000E9"/>
        </w:rPr>
        <w:t>.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</w:t>
      </w:r>
    </w:p>
    <w:p w14:paraId="22800ACC" w14:textId="4714FE22" w:rsidR="008C1B7F" w:rsidRDefault="00CC7706" w:rsidP="005F668D">
      <w:pPr>
        <w:pStyle w:val="CuerpoA"/>
        <w:widowControl w:val="0"/>
        <w:suppressAutoHyphens/>
        <w:spacing w:before="100" w:beforeAutospacing="1" w:after="100" w:afterAutospacing="1"/>
        <w:jc w:val="both"/>
        <w:rPr>
          <w:rStyle w:val="Ninguno"/>
          <w:rFonts w:ascii="Diagramm" w:eastAsia="Diagramm" w:hAnsi="Diagramm" w:cs="Diagramm"/>
          <w:sz w:val="22"/>
          <w:szCs w:val="22"/>
          <w:u w:color="0000E9"/>
        </w:rPr>
      </w:pP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>E</w:t>
      </w:r>
      <w:r w:rsidR="004C5186" w:rsidRPr="004C5186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sta colección </w:t>
      </w:r>
      <w:r w:rsidR="004C5186"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>de estilo marmoleado</w:t>
      </w:r>
      <w:r w:rsidR="004C5186" w:rsidRPr="004C5186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se compone de </w:t>
      </w:r>
      <w:r w:rsidR="004C5186"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>cuatro colores, Ethereal Dusk, Ethereal Haze, Ethereal Glow y Ethereal Noctis</w:t>
      </w:r>
      <w:r w:rsidR="004C5186" w:rsidRPr="004C5186">
        <w:rPr>
          <w:rStyle w:val="Ninguno"/>
          <w:rFonts w:ascii="Diagramm" w:eastAsia="Diagramm" w:hAnsi="Diagramm" w:cs="Diagramm"/>
          <w:sz w:val="22"/>
          <w:szCs w:val="22"/>
          <w:u w:color="0000E9"/>
        </w:rPr>
        <w:t>, que reinterpretan la onírica belleza del cielo.</w:t>
      </w:r>
      <w:r w:rsidR="004C5186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El </w:t>
      </w:r>
      <w:r w:rsidR="004C5186">
        <w:rPr>
          <w:rStyle w:val="Ninguno"/>
          <w:rFonts w:ascii="Diagramm" w:eastAsia="Diagramm" w:hAnsi="Diagramm" w:cs="Diagramm"/>
          <w:sz w:val="22"/>
          <w:szCs w:val="22"/>
          <w:u w:color="0000E9"/>
        </w:rPr>
        <w:t>lanzamiento de Silestone® Ethereal se acompaña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de</w:t>
      </w:r>
      <w:r w:rsidR="004C5186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</w:t>
      </w:r>
      <w:r w:rsidR="004C5186" w:rsidRPr="004C5186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una </w:t>
      </w:r>
      <w:r w:rsidR="004C5186"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>importante campaña protagonizada por la empresaria e icono de la moda internacional, Cindy Crawford</w:t>
      </w:r>
      <w:r w:rsidR="004C5186" w:rsidRPr="004C5186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, que se 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ha </w:t>
      </w:r>
      <w:r w:rsidR="004C5186" w:rsidRPr="004C5186">
        <w:rPr>
          <w:rStyle w:val="Ninguno"/>
          <w:rFonts w:ascii="Diagramm" w:eastAsia="Diagramm" w:hAnsi="Diagramm" w:cs="Diagramm"/>
          <w:sz w:val="22"/>
          <w:szCs w:val="22"/>
          <w:u w:color="0000E9"/>
        </w:rPr>
        <w:t>proyectado ante los asistentes. Crawford ha querido además enviar un saludo particular y esp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>e</w:t>
      </w:r>
      <w:r w:rsidR="004C5186" w:rsidRPr="004C5186">
        <w:rPr>
          <w:rStyle w:val="Ninguno"/>
          <w:rFonts w:ascii="Diagramm" w:eastAsia="Diagramm" w:hAnsi="Diagramm" w:cs="Diagramm"/>
          <w:sz w:val="22"/>
          <w:szCs w:val="22"/>
          <w:u w:color="0000E9"/>
        </w:rPr>
        <w:t>cial para “Sabores Almería”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. </w:t>
      </w:r>
    </w:p>
    <w:p w14:paraId="0B662D08" w14:textId="740D6BDF" w:rsidR="008C1B7F" w:rsidRDefault="006137B9" w:rsidP="008C1B7F">
      <w:pPr>
        <w:pStyle w:val="CuerpoA"/>
        <w:widowControl w:val="0"/>
        <w:suppressAutoHyphens/>
        <w:spacing w:before="100" w:beforeAutospacing="1" w:after="100" w:afterAutospacing="1"/>
        <w:jc w:val="center"/>
        <w:rPr>
          <w:rStyle w:val="Ninguno"/>
          <w:rFonts w:ascii="Diagramm" w:eastAsia="Diagramm" w:hAnsi="Diagramm" w:cs="Diagramm"/>
          <w:sz w:val="22"/>
          <w:szCs w:val="22"/>
          <w:u w:color="0000E9"/>
        </w:rPr>
      </w:pPr>
      <w:r>
        <w:rPr>
          <w:noProof/>
        </w:rPr>
        <w:drawing>
          <wp:inline distT="0" distB="0" distL="0" distR="0" wp14:anchorId="3852C971" wp14:editId="793B95C7">
            <wp:extent cx="3659973" cy="2880000"/>
            <wp:effectExtent l="0" t="0" r="0" b="0"/>
            <wp:docPr id="5" name="Imagen 5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97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18B95" w14:textId="5B1611BE" w:rsidR="008C1B7F" w:rsidRDefault="00CC7706" w:rsidP="005F668D">
      <w:pPr>
        <w:pStyle w:val="CuerpoA"/>
        <w:widowControl w:val="0"/>
        <w:suppressAutoHyphens/>
        <w:spacing w:before="100" w:beforeAutospacing="1" w:after="100" w:afterAutospacing="1"/>
        <w:jc w:val="both"/>
        <w:rPr>
          <w:rStyle w:val="Ninguno"/>
          <w:rFonts w:ascii="Diagramm" w:eastAsia="Diagramm" w:hAnsi="Diagramm" w:cs="Diagramm"/>
          <w:sz w:val="22"/>
          <w:szCs w:val="22"/>
          <w:u w:color="0000E9"/>
        </w:rPr>
      </w:pP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Como parte de esta presentación, los reconocidos chefs </w:t>
      </w:r>
      <w:r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>Diego Guerrero y Javier Peña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han realizado dos espectaculares demostraciones culinarias sobre una maravillosa encimera de Silestone</w:t>
      </w:r>
      <w:r w:rsidR="008C1B7F">
        <w:rPr>
          <w:rStyle w:val="Ninguno"/>
          <w:rFonts w:ascii="Diagramm" w:eastAsia="Diagramm" w:hAnsi="Diagramm" w:cs="Diagramm"/>
          <w:sz w:val="22"/>
          <w:szCs w:val="22"/>
          <w:u w:color="0000E9"/>
        </w:rPr>
        <w:t>®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Ethereal, color Dusk; esta tonalidad ofrece un</w:t>
      </w:r>
      <w:r w:rsidRPr="00CC7706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</w:t>
      </w:r>
      <w:r w:rsidRPr="00CC7706">
        <w:rPr>
          <w:rStyle w:val="Ninguno"/>
          <w:rFonts w:ascii="Diagramm" w:eastAsia="Diagramm" w:hAnsi="Diagramm" w:cs="Diagramm"/>
          <w:sz w:val="22"/>
          <w:szCs w:val="22"/>
          <w:u w:color="0000E9"/>
        </w:rPr>
        <w:lastRenderedPageBreak/>
        <w:t>aspecto urbano donde el tono azulado de sus vetas aporta modernidad y vanguardia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>.</w:t>
      </w:r>
      <w:r w:rsidR="009F0447" w:rsidRPr="00CC7706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Toda la colección Ethereal 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de Silestone®, desarrollada con la </w:t>
      </w:r>
      <w:r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>pionera, innovadora y sostenible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</w:t>
      </w:r>
      <w:r w:rsidRPr="008C1B7F">
        <w:rPr>
          <w:rStyle w:val="Ninguno"/>
          <w:rFonts w:ascii="Diagramm" w:eastAsia="Diagramm" w:hAnsi="Diagramm" w:cs="Diagramm"/>
          <w:b/>
          <w:bCs/>
          <w:sz w:val="22"/>
          <w:szCs w:val="22"/>
          <w:u w:color="0000E9"/>
        </w:rPr>
        <w:t>tecnología HybriQ+</w:t>
      </w:r>
      <w:r w:rsidR="008C1B7F">
        <w:rPr>
          <w:rStyle w:val="Ninguno"/>
          <w:rFonts w:ascii="Diagramm" w:eastAsia="Diagramm" w:hAnsi="Diagramm" w:cs="Diagramm"/>
          <w:sz w:val="22"/>
          <w:szCs w:val="22"/>
          <w:u w:color="0000E9"/>
        </w:rPr>
        <w:t>®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, </w:t>
      </w:r>
      <w:r w:rsidR="009F0447" w:rsidRPr="00CC7706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se puede contemplar en una zona 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relax </w:t>
      </w:r>
      <w:r w:rsidR="009F0447" w:rsidRPr="00CC7706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del stand de 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>“</w:t>
      </w:r>
      <w:r w:rsidR="009F0447" w:rsidRPr="00CC7706">
        <w:rPr>
          <w:rStyle w:val="Ninguno"/>
          <w:rFonts w:ascii="Diagramm" w:eastAsia="Diagramm" w:hAnsi="Diagramm" w:cs="Diagramm"/>
          <w:sz w:val="22"/>
          <w:szCs w:val="22"/>
          <w:u w:color="0000E9"/>
        </w:rPr>
        <w:t>Sabores Almería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>”, creado por el diseñador almeriense Lucas Paris.</w:t>
      </w:r>
    </w:p>
    <w:p w14:paraId="78B3949D" w14:textId="7D218875" w:rsidR="001C0F87" w:rsidRDefault="001C0F87" w:rsidP="005F668D">
      <w:pPr>
        <w:pStyle w:val="CuerpoA"/>
        <w:widowControl w:val="0"/>
        <w:suppressAutoHyphens/>
        <w:spacing w:before="100" w:beforeAutospacing="1" w:after="100" w:afterAutospacing="1"/>
        <w:jc w:val="both"/>
        <w:rPr>
          <w:rStyle w:val="Ninguno"/>
          <w:rFonts w:ascii="Diagramm" w:eastAsia="Diagramm" w:hAnsi="Diagramm" w:cs="Diagramm"/>
          <w:sz w:val="22"/>
          <w:szCs w:val="22"/>
          <w:u w:color="0000E9"/>
        </w:rPr>
      </w:pP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>E</w:t>
      </w:r>
      <w:r w:rsidRPr="001C0F87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l presidente de Diputación, Javier A. García, ha destacado la importancia para la </w:t>
      </w:r>
      <w:r w:rsidRPr="001C0F87">
        <w:rPr>
          <w:rStyle w:val="Ninguno"/>
          <w:rFonts w:ascii="Diagramm" w:eastAsia="Diagramm" w:hAnsi="Diagramm" w:cs="Diagramm"/>
          <w:sz w:val="22"/>
          <w:szCs w:val="22"/>
          <w:u w:color="0000E9"/>
        </w:rPr>
        <w:t>Diputación</w:t>
      </w:r>
      <w:r w:rsidRPr="001C0F87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y la marca 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>“</w:t>
      </w:r>
      <w:r w:rsidRPr="001C0F87">
        <w:rPr>
          <w:rStyle w:val="Ninguno"/>
          <w:rFonts w:ascii="Diagramm" w:eastAsia="Diagramm" w:hAnsi="Diagramm" w:cs="Diagramm"/>
          <w:sz w:val="22"/>
          <w:szCs w:val="22"/>
          <w:u w:color="0000E9"/>
        </w:rPr>
        <w:t>Sabores Almería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>”</w:t>
      </w:r>
      <w:r w:rsidRPr="001C0F87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 que el expositor de Salón de Gourmets acoja la presentación mundial de 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esta nueva colección de colores para Silestone®: </w:t>
      </w:r>
      <w:r w:rsidRPr="001C0F87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“Es una prueba del compromiso e implicación que tiene 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Cosentino </w:t>
      </w:r>
      <w:r w:rsidRPr="001C0F87"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con su tierra y todos los almerienses. Contamos con la mejor materia prima que se elabora en la mejor superficie posible, la 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 xml:space="preserve">de </w:t>
      </w:r>
      <w:r w:rsidRPr="001C0F87">
        <w:rPr>
          <w:rStyle w:val="Ninguno"/>
          <w:rFonts w:ascii="Diagramm" w:eastAsia="Diagramm" w:hAnsi="Diagramm" w:cs="Diagramm"/>
          <w:sz w:val="22"/>
          <w:szCs w:val="22"/>
          <w:u w:color="0000E9"/>
        </w:rPr>
        <w:t>S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>i</w:t>
      </w:r>
      <w:r w:rsidRPr="001C0F87">
        <w:rPr>
          <w:rStyle w:val="Ninguno"/>
          <w:rFonts w:ascii="Diagramm" w:eastAsia="Diagramm" w:hAnsi="Diagramm" w:cs="Diagramm"/>
          <w:sz w:val="22"/>
          <w:szCs w:val="22"/>
          <w:u w:color="0000E9"/>
        </w:rPr>
        <w:t>lestone. Gracias a Santiago Alfonso y a todas las personas que trabajan en esta gran empresa, por ser un ejemplo de cómo a través del esfuerzo, constancia y talento…, desde Almería se pueden conquistar todos los mercados del mundo</w:t>
      </w:r>
      <w:r>
        <w:rPr>
          <w:rStyle w:val="Ninguno"/>
          <w:rFonts w:ascii="Diagramm" w:eastAsia="Diagramm" w:hAnsi="Diagramm" w:cs="Diagramm"/>
          <w:sz w:val="22"/>
          <w:szCs w:val="22"/>
          <w:u w:color="0000E9"/>
        </w:rPr>
        <w:t>.</w:t>
      </w:r>
      <w:r w:rsidRPr="001C0F87">
        <w:rPr>
          <w:rStyle w:val="Ninguno"/>
          <w:rFonts w:ascii="Diagramm" w:eastAsia="Diagramm" w:hAnsi="Diagramm" w:cs="Diagramm"/>
          <w:sz w:val="22"/>
          <w:szCs w:val="22"/>
          <w:u w:color="0000E9"/>
        </w:rPr>
        <w:t>”.</w:t>
      </w:r>
    </w:p>
    <w:p w14:paraId="07289EA4" w14:textId="567D97F2" w:rsidR="009F0447" w:rsidRPr="009F0447" w:rsidRDefault="008C1B7F" w:rsidP="008C1B7F">
      <w:pPr>
        <w:pStyle w:val="CuerpoA"/>
        <w:widowControl w:val="0"/>
        <w:suppressAutoHyphens/>
        <w:spacing w:before="100" w:beforeAutospacing="1" w:after="100" w:afterAutospacing="1"/>
        <w:jc w:val="both"/>
        <w:rPr>
          <w:rFonts w:ascii="Diagramm" w:eastAsia="Diagramm" w:hAnsi="Diagramm" w:cs="Diagramm"/>
          <w:sz w:val="22"/>
          <w:szCs w:val="22"/>
          <w:u w:color="0000E9"/>
          <w:lang w:val="es-ES_tradnl"/>
        </w:rPr>
      </w:pPr>
      <w:r w:rsidRPr="005F668D">
        <w:rPr>
          <w:rFonts w:ascii="Diagramm" w:hAnsi="Diagramm" w:cs="Arial"/>
          <w:sz w:val="22"/>
          <w:szCs w:val="22"/>
          <w:lang w:val="es-ES_tradnl"/>
        </w:rPr>
        <w:t xml:space="preserve">A la XXXIV edición de Salón Gourmets acuden </w:t>
      </w:r>
      <w:r w:rsidRPr="00E84C99">
        <w:rPr>
          <w:rFonts w:ascii="Diagramm" w:hAnsi="Diagramm" w:cs="Arial"/>
          <w:b/>
          <w:bCs/>
          <w:sz w:val="22"/>
          <w:szCs w:val="22"/>
          <w:lang w:val="es-ES_tradnl"/>
        </w:rPr>
        <w:t>22 empresas de “Sabores Almería”</w:t>
      </w:r>
      <w:r w:rsidRPr="005F668D">
        <w:rPr>
          <w:rFonts w:ascii="Diagramm" w:hAnsi="Diagramm" w:cs="Arial"/>
          <w:sz w:val="22"/>
          <w:szCs w:val="22"/>
          <w:lang w:val="es-ES_tradnl"/>
        </w:rPr>
        <w:t xml:space="preserve">. </w:t>
      </w:r>
      <w:r>
        <w:rPr>
          <w:rFonts w:ascii="Diagramm" w:hAnsi="Diagramm" w:cs="Arial"/>
          <w:sz w:val="22"/>
          <w:szCs w:val="22"/>
          <w:lang w:val="es-ES_tradnl"/>
        </w:rPr>
        <w:t>Durante todos estos días, este espacio preferencial</w:t>
      </w:r>
      <w:r w:rsidR="00E84C99">
        <w:rPr>
          <w:rFonts w:ascii="Diagramm" w:hAnsi="Diagramm" w:cs="Arial"/>
          <w:sz w:val="22"/>
          <w:szCs w:val="22"/>
          <w:lang w:val="es-ES_tradnl"/>
        </w:rPr>
        <w:t xml:space="preserve">, con presencia de Silestone®, </w:t>
      </w:r>
      <w:r>
        <w:rPr>
          <w:rFonts w:ascii="Diagramm" w:hAnsi="Diagramm" w:cs="Arial"/>
          <w:sz w:val="22"/>
          <w:szCs w:val="22"/>
          <w:lang w:val="es-ES_tradnl"/>
        </w:rPr>
        <w:t>cuenta con d</w:t>
      </w:r>
      <w:r w:rsidRPr="005F668D">
        <w:rPr>
          <w:rFonts w:ascii="Diagramm" w:hAnsi="Diagramm" w:cs="Arial"/>
          <w:sz w:val="22"/>
          <w:szCs w:val="22"/>
          <w:lang w:val="es-ES_tradnl"/>
        </w:rPr>
        <w:t>iferentes actividades</w:t>
      </w:r>
      <w:r>
        <w:rPr>
          <w:rFonts w:ascii="Diagramm" w:hAnsi="Diagramm" w:cs="Arial"/>
          <w:sz w:val="22"/>
          <w:szCs w:val="22"/>
          <w:lang w:val="es-ES_tradnl"/>
        </w:rPr>
        <w:t xml:space="preserve">, como </w:t>
      </w:r>
      <w:r w:rsidRPr="005F668D">
        <w:rPr>
          <w:rFonts w:ascii="Diagramm" w:hAnsi="Diagramm" w:cs="Arial"/>
          <w:sz w:val="22"/>
          <w:szCs w:val="22"/>
          <w:lang w:val="es-ES_tradnl"/>
        </w:rPr>
        <w:t>catas, degustaciones</w:t>
      </w:r>
      <w:r>
        <w:rPr>
          <w:rFonts w:ascii="Diagramm" w:hAnsi="Diagramm" w:cs="Arial"/>
          <w:sz w:val="22"/>
          <w:szCs w:val="22"/>
          <w:lang w:val="es-ES_tradnl"/>
        </w:rPr>
        <w:t>,</w:t>
      </w:r>
      <w:r w:rsidRPr="005F668D">
        <w:rPr>
          <w:rFonts w:ascii="Diagramm" w:hAnsi="Diagramm" w:cs="Arial"/>
          <w:sz w:val="22"/>
          <w:szCs w:val="22"/>
          <w:lang w:val="es-ES_tradnl"/>
        </w:rPr>
        <w:t xml:space="preserve"> presentaciones de productos</w:t>
      </w:r>
      <w:r>
        <w:rPr>
          <w:rFonts w:ascii="Diagramm" w:hAnsi="Diagramm" w:cs="Arial"/>
          <w:sz w:val="22"/>
          <w:szCs w:val="22"/>
          <w:lang w:val="es-ES_tradnl"/>
        </w:rPr>
        <w:t xml:space="preserve"> y</w:t>
      </w:r>
      <w:r w:rsidRPr="005F668D">
        <w:rPr>
          <w:rFonts w:ascii="Diagramm" w:hAnsi="Diagramm" w:cs="Arial"/>
          <w:sz w:val="22"/>
          <w:szCs w:val="22"/>
          <w:lang w:val="es-ES_tradnl"/>
        </w:rPr>
        <w:t xml:space="preserve"> showcookings </w:t>
      </w:r>
      <w:r>
        <w:rPr>
          <w:rFonts w:ascii="Diagramm" w:hAnsi="Diagramm" w:cs="Arial"/>
          <w:sz w:val="22"/>
          <w:szCs w:val="22"/>
          <w:lang w:val="es-ES_tradnl"/>
        </w:rPr>
        <w:t>de</w:t>
      </w:r>
      <w:r w:rsidRPr="005F668D">
        <w:rPr>
          <w:rFonts w:ascii="Diagramm" w:hAnsi="Diagramm" w:cs="Arial"/>
          <w:sz w:val="22"/>
          <w:szCs w:val="22"/>
          <w:lang w:val="es-ES_tradnl"/>
        </w:rPr>
        <w:t xml:space="preserve"> </w:t>
      </w:r>
      <w:r w:rsidR="00561476">
        <w:rPr>
          <w:rFonts w:ascii="Diagramm" w:hAnsi="Diagramm" w:cs="Arial"/>
          <w:sz w:val="22"/>
          <w:szCs w:val="22"/>
          <w:lang w:val="es-ES_tradnl"/>
        </w:rPr>
        <w:t>grandes</w:t>
      </w:r>
      <w:r w:rsidRPr="005F668D">
        <w:rPr>
          <w:rFonts w:ascii="Diagramm" w:hAnsi="Diagramm" w:cs="Arial"/>
          <w:sz w:val="22"/>
          <w:szCs w:val="22"/>
          <w:lang w:val="es-ES_tradnl"/>
        </w:rPr>
        <w:t xml:space="preserve"> chefs </w:t>
      </w:r>
      <w:r>
        <w:rPr>
          <w:rFonts w:ascii="Diagramm" w:hAnsi="Diagramm" w:cs="Arial"/>
          <w:sz w:val="22"/>
          <w:szCs w:val="22"/>
          <w:lang w:val="es-ES_tradnl"/>
        </w:rPr>
        <w:t xml:space="preserve">almerienses, entre ellos, </w:t>
      </w:r>
      <w:r w:rsidRPr="00E84C99">
        <w:rPr>
          <w:rFonts w:ascii="Diagramm" w:hAnsi="Diagramm" w:cs="Arial"/>
          <w:b/>
          <w:bCs/>
          <w:sz w:val="22"/>
          <w:szCs w:val="22"/>
          <w:lang w:val="es-ES_tradnl"/>
        </w:rPr>
        <w:t>José Álvarez, José Berenguer, Antonio Carmona, Mariela Pérez, Jessica Núñez</w:t>
      </w:r>
      <w:r w:rsidR="00561476" w:rsidRPr="00E84C99">
        <w:rPr>
          <w:rFonts w:ascii="Diagramm" w:hAnsi="Diagramm" w:cs="Arial"/>
          <w:b/>
          <w:bCs/>
          <w:sz w:val="22"/>
          <w:szCs w:val="22"/>
          <w:lang w:val="es-ES_tradnl"/>
        </w:rPr>
        <w:t xml:space="preserve">, </w:t>
      </w:r>
      <w:r w:rsidRPr="00E84C99">
        <w:rPr>
          <w:rFonts w:ascii="Diagramm" w:hAnsi="Diagramm" w:cs="Arial"/>
          <w:b/>
          <w:bCs/>
          <w:sz w:val="22"/>
          <w:szCs w:val="22"/>
          <w:lang w:val="es-ES_tradnl"/>
        </w:rPr>
        <w:t>Tony Garc</w:t>
      </w:r>
      <w:r w:rsidR="00E84C99">
        <w:rPr>
          <w:rFonts w:ascii="Diagramm" w:hAnsi="Diagramm" w:cs="Arial"/>
          <w:b/>
          <w:bCs/>
          <w:sz w:val="22"/>
          <w:szCs w:val="22"/>
          <w:lang w:val="es-ES_tradnl"/>
        </w:rPr>
        <w:t>ía</w:t>
      </w:r>
      <w:r>
        <w:rPr>
          <w:rFonts w:ascii="Diagramm" w:hAnsi="Diagramm" w:cs="Arial"/>
          <w:sz w:val="22"/>
          <w:szCs w:val="22"/>
          <w:lang w:val="es-ES_tradnl"/>
        </w:rPr>
        <w:t xml:space="preserve"> y muchos más.</w:t>
      </w:r>
    </w:p>
    <w:p w14:paraId="5F7DA12B" w14:textId="77777777" w:rsidR="00A14890" w:rsidRPr="00561476" w:rsidRDefault="00A14890">
      <w:pPr>
        <w:pStyle w:val="CuerpoA"/>
        <w:suppressAutoHyphens/>
        <w:jc w:val="both"/>
        <w:outlineLvl w:val="0"/>
        <w:rPr>
          <w:rStyle w:val="Ninguno"/>
          <w:rFonts w:ascii="Diagramm" w:hAnsi="Diagramm"/>
          <w:b/>
          <w:bCs/>
          <w:sz w:val="20"/>
          <w:szCs w:val="20"/>
          <w:u w:val="single"/>
        </w:rPr>
      </w:pPr>
    </w:p>
    <w:p w14:paraId="719CCBE7" w14:textId="2AA46660" w:rsidR="00A14890" w:rsidRPr="00561476" w:rsidRDefault="00A1327A">
      <w:pPr>
        <w:pStyle w:val="CuerpoA"/>
        <w:suppressAutoHyphens/>
        <w:rPr>
          <w:rStyle w:val="Hyperlink3"/>
          <w:b/>
          <w:bCs/>
          <w:sz w:val="20"/>
          <w:szCs w:val="20"/>
        </w:rPr>
      </w:pPr>
      <w:r w:rsidRPr="00561476">
        <w:rPr>
          <w:rStyle w:val="Hyperlink3"/>
          <w:b/>
          <w:bCs/>
          <w:sz w:val="20"/>
          <w:szCs w:val="20"/>
        </w:rPr>
        <w:t>Sobre Silestone® by Cosentino</w:t>
      </w:r>
    </w:p>
    <w:p w14:paraId="7FF8416B" w14:textId="77777777" w:rsidR="00561476" w:rsidRPr="00561476" w:rsidRDefault="00561476">
      <w:pPr>
        <w:pStyle w:val="CuerpoA"/>
        <w:suppressAutoHyphens/>
        <w:rPr>
          <w:rStyle w:val="Ninguno"/>
          <w:rFonts w:ascii="Diagramm" w:eastAsia="Diagramm" w:hAnsi="Diagramm" w:cs="Diagramm"/>
          <w:sz w:val="20"/>
          <w:szCs w:val="20"/>
        </w:rPr>
      </w:pPr>
    </w:p>
    <w:p w14:paraId="27476298" w14:textId="77777777" w:rsidR="00A14890" w:rsidRPr="00561476" w:rsidRDefault="00A1327A">
      <w:pPr>
        <w:pStyle w:val="xmsonormal"/>
        <w:suppressAutoHyphens/>
        <w:spacing w:after="120"/>
        <w:jc w:val="both"/>
        <w:rPr>
          <w:rStyle w:val="Ninguno"/>
          <w:rFonts w:ascii="Diagramm" w:eastAsia="Diagramm" w:hAnsi="Diagramm" w:cs="Diagramm"/>
          <w:sz w:val="20"/>
          <w:szCs w:val="20"/>
        </w:rPr>
      </w:pPr>
      <w:r w:rsidRPr="00561476">
        <w:rPr>
          <w:rStyle w:val="Ninguno"/>
          <w:rFonts w:ascii="Diagramm" w:eastAsia="Diagramm" w:hAnsi="Diagramm" w:cs="Diagramm"/>
          <w:sz w:val="20"/>
          <w:szCs w:val="20"/>
        </w:rPr>
        <w:t>Silestone® by Cosentino es la superficie mineral híbrida líder global para el mundo de la arquitectura y el diseño. Con más de 30 años en el mercado, Silestone® ofrece unas propiedades técnicas y estéticas únicas, como gran resistencia y dureza, fácil mantenimiento diario, alta consistencia del color y una belleza inigualable. En los últimos años, Cosentino ha desarrollado tecnologías pioneras y exclusivas como N-Boost y HybriQ® para la fabricación de Silestone®, lo que ha supuesto un salto cualitativo en cuanto a la funcionalidad, la calidad, la belleza y el carácter sostenible del material. Silestone® se compone de una formulación híbrida de materias primas minerales, como cuarzo, y materiales de origen reciclado. La elaboración de Silestone® cuenta con hitos medioambientales propios de Cosentino como el uso de un 99% de agua reutilizada de los procesos de producción o el 100% de energía eléctrica renovable, así como la utilización de materias primas recicladas.</w:t>
      </w:r>
    </w:p>
    <w:p w14:paraId="789E167D" w14:textId="4FD02652" w:rsidR="00A14890" w:rsidRPr="00561476" w:rsidRDefault="00A1327A">
      <w:pPr>
        <w:pStyle w:val="xmsonormal"/>
        <w:suppressAutoHyphens/>
        <w:spacing w:after="120"/>
        <w:jc w:val="both"/>
        <w:rPr>
          <w:rStyle w:val="Ninguno"/>
          <w:rFonts w:ascii="Diagramm" w:eastAsia="Diagramm" w:hAnsi="Diagramm" w:cs="Diagramm"/>
          <w:sz w:val="20"/>
          <w:szCs w:val="20"/>
        </w:rPr>
      </w:pPr>
      <w:r w:rsidRPr="00561476">
        <w:rPr>
          <w:rStyle w:val="Ninguno"/>
          <w:rFonts w:ascii="Diagramm" w:eastAsia="Diagramm" w:hAnsi="Diagramm" w:cs="Diagramm"/>
          <w:sz w:val="20"/>
          <w:szCs w:val="20"/>
        </w:rPr>
        <w:t>Con más de 80 colores, varias texturas y diversos formatos, las posibilidades estéticas y decorativas</w:t>
      </w:r>
      <w:r w:rsidRPr="00561476">
        <w:rPr>
          <w:rStyle w:val="Ninguno"/>
          <w:rFonts w:ascii="Diagramm" w:eastAsia="Diagramm" w:hAnsi="Diagramm" w:cs="Diagramm"/>
          <w:i/>
          <w:iCs/>
          <w:sz w:val="20"/>
          <w:szCs w:val="20"/>
        </w:rPr>
        <w:t xml:space="preserve"> </w:t>
      </w:r>
      <w:r w:rsidRPr="00561476">
        <w:rPr>
          <w:rStyle w:val="Ninguno"/>
          <w:rFonts w:ascii="Diagramm" w:eastAsia="Diagramm" w:hAnsi="Diagramm" w:cs="Diagramm"/>
          <w:sz w:val="20"/>
          <w:szCs w:val="20"/>
        </w:rPr>
        <w:t xml:space="preserve">que ofrece Silestone® son ilimitadas para los profesionales de la arquitectura y el diseño. Es una superficie perfecta para su utilización en múltiples aplicaciones de cocinas y baños, laboratorios, hospitales, hoteles, restaurantes y otros usos profesionales. </w:t>
      </w:r>
    </w:p>
    <w:p w14:paraId="63D1BF3B" w14:textId="77777777" w:rsidR="00A14890" w:rsidRPr="00561476" w:rsidRDefault="00A1327A">
      <w:pPr>
        <w:pStyle w:val="Ttulo3"/>
        <w:suppressAutoHyphens/>
        <w:spacing w:before="0" w:line="240" w:lineRule="exact"/>
        <w:rPr>
          <w:rStyle w:val="Ninguno"/>
          <w:rFonts w:ascii="Diagramm" w:eastAsia="Diagramm" w:hAnsi="Diagramm" w:cs="Diagramm"/>
          <w:color w:val="000000"/>
          <w:sz w:val="20"/>
          <w:szCs w:val="20"/>
          <w:u w:color="000000"/>
        </w:rPr>
      </w:pPr>
      <w:r w:rsidRPr="00561476">
        <w:rPr>
          <w:rStyle w:val="Hyperlink3"/>
          <w:sz w:val="20"/>
          <w:szCs w:val="20"/>
        </w:rPr>
        <w:t>Más información</w:t>
      </w:r>
      <w:r w:rsidRPr="00561476">
        <w:rPr>
          <w:rStyle w:val="Ninguno"/>
          <w:rFonts w:ascii="Diagramm" w:eastAsia="Diagramm" w:hAnsi="Diagramm" w:cs="Diagramm"/>
          <w:color w:val="000000"/>
          <w:sz w:val="20"/>
          <w:szCs w:val="20"/>
          <w:u w:color="000000"/>
        </w:rPr>
        <w:t xml:space="preserve">:  Departamento de Comunicación de Grupo Cosentino </w:t>
      </w:r>
    </w:p>
    <w:p w14:paraId="00A22429" w14:textId="77777777" w:rsidR="00A14890" w:rsidRPr="00561476" w:rsidRDefault="00A1327A">
      <w:pPr>
        <w:pStyle w:val="Ttulo3"/>
        <w:suppressAutoHyphens/>
        <w:spacing w:before="0" w:line="240" w:lineRule="exact"/>
        <w:rPr>
          <w:rStyle w:val="Ninguno"/>
          <w:rFonts w:ascii="Diagramm" w:eastAsia="Diagramm" w:hAnsi="Diagramm" w:cs="Diagramm"/>
          <w:color w:val="000000"/>
          <w:sz w:val="20"/>
          <w:szCs w:val="20"/>
          <w:u w:color="000000"/>
        </w:rPr>
      </w:pPr>
      <w:r w:rsidRPr="00561476">
        <w:rPr>
          <w:rStyle w:val="Ninguno"/>
          <w:rFonts w:ascii="Diagramm" w:eastAsia="Diagramm" w:hAnsi="Diagramm" w:cs="Diagramm"/>
          <w:color w:val="000000"/>
          <w:sz w:val="20"/>
          <w:szCs w:val="20"/>
          <w:u w:color="000000"/>
        </w:rPr>
        <w:t xml:space="preserve">Pilar Navarro - </w:t>
      </w:r>
      <w:hyperlink r:id="rId10" w:history="1">
        <w:r w:rsidRPr="00561476">
          <w:rPr>
            <w:rStyle w:val="Hyperlink3"/>
            <w:sz w:val="20"/>
            <w:szCs w:val="20"/>
          </w:rPr>
          <w:t>pmnavarro@cosentino.com</w:t>
        </w:r>
      </w:hyperlink>
    </w:p>
    <w:p w14:paraId="6751F7AF" w14:textId="77777777" w:rsidR="00A14890" w:rsidRPr="00561476" w:rsidRDefault="00A1327A">
      <w:pPr>
        <w:pStyle w:val="Ttulo3"/>
        <w:suppressAutoHyphens/>
        <w:spacing w:before="0" w:line="240" w:lineRule="exact"/>
        <w:rPr>
          <w:rStyle w:val="Ninguno"/>
          <w:rFonts w:ascii="Diagramm" w:eastAsia="Diagramm" w:hAnsi="Diagramm" w:cs="Diagramm"/>
          <w:color w:val="000000"/>
          <w:sz w:val="20"/>
          <w:szCs w:val="20"/>
          <w:u w:color="000000"/>
        </w:rPr>
      </w:pPr>
      <w:r w:rsidRPr="00561476">
        <w:rPr>
          <w:rStyle w:val="Ninguno"/>
          <w:rFonts w:ascii="Diagramm" w:eastAsia="Diagramm" w:hAnsi="Diagramm" w:cs="Diagramm"/>
          <w:color w:val="000000"/>
          <w:sz w:val="20"/>
          <w:szCs w:val="20"/>
          <w:u w:color="000000"/>
        </w:rPr>
        <w:t xml:space="preserve">Jose María Pantoja – </w:t>
      </w:r>
      <w:hyperlink r:id="rId11" w:history="1">
        <w:r w:rsidRPr="00561476">
          <w:rPr>
            <w:rStyle w:val="Hyperlink4"/>
            <w:sz w:val="20"/>
            <w:szCs w:val="20"/>
          </w:rPr>
          <w:t>jpantoja@cosentino.com</w:t>
        </w:r>
      </w:hyperlink>
      <w:r w:rsidRPr="00561476">
        <w:rPr>
          <w:rStyle w:val="Ninguno"/>
          <w:rFonts w:ascii="Diagramm" w:eastAsia="Diagramm" w:hAnsi="Diagramm" w:cs="Diagramm"/>
          <w:color w:val="000000"/>
          <w:sz w:val="20"/>
          <w:szCs w:val="20"/>
          <w:u w:color="000000"/>
        </w:rPr>
        <w:t xml:space="preserve"> </w:t>
      </w:r>
    </w:p>
    <w:p w14:paraId="4E97D6A8" w14:textId="77777777" w:rsidR="00A14890" w:rsidRPr="00561476" w:rsidRDefault="005D1E24">
      <w:pPr>
        <w:pStyle w:val="Ttulo3"/>
        <w:suppressAutoHyphens/>
        <w:spacing w:before="0" w:line="240" w:lineRule="exact"/>
        <w:rPr>
          <w:rFonts w:ascii="Diagramm" w:hAnsi="Diagramm"/>
          <w:sz w:val="20"/>
          <w:szCs w:val="20"/>
          <w:lang w:val="es-ES_tradnl"/>
        </w:rPr>
      </w:pPr>
      <w:hyperlink r:id="rId12" w:history="1">
        <w:r w:rsidR="00A1327A" w:rsidRPr="00561476">
          <w:rPr>
            <w:rStyle w:val="Hyperlink3"/>
            <w:sz w:val="20"/>
            <w:szCs w:val="20"/>
          </w:rPr>
          <w:t>https://www.cosentino.com/es/noticias</w:t>
        </w:r>
      </w:hyperlink>
      <w:r w:rsidR="00A1327A" w:rsidRPr="00561476">
        <w:rPr>
          <w:rStyle w:val="Ninguno"/>
          <w:rFonts w:ascii="Diagramm" w:eastAsia="Diagramm" w:hAnsi="Diagramm" w:cs="Diagramm"/>
          <w:color w:val="000000"/>
          <w:sz w:val="20"/>
          <w:szCs w:val="20"/>
          <w:u w:color="000000"/>
        </w:rPr>
        <w:t xml:space="preserve"> </w:t>
      </w:r>
    </w:p>
    <w:sectPr w:rsidR="00A14890" w:rsidRPr="00561476" w:rsidSect="008C1B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1701" w:bottom="1276" w:left="1701" w:header="708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7ADC" w14:textId="77777777" w:rsidR="005D1E24" w:rsidRDefault="005D1E24">
      <w:r>
        <w:separator/>
      </w:r>
    </w:p>
  </w:endnote>
  <w:endnote w:type="continuationSeparator" w:id="0">
    <w:p w14:paraId="391F7C23" w14:textId="77777777" w:rsidR="005D1E24" w:rsidRDefault="005D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agramm">
    <w:panose1 w:val="020B0003000000020004"/>
    <w:charset w:val="00"/>
    <w:family w:val="swiss"/>
    <w:pitch w:val="variable"/>
    <w:sig w:usb0="80000047" w:usb1="00002073" w:usb2="00000000" w:usb3="00000000" w:csb0="00000093" w:csb1="00000000"/>
  </w:font>
  <w:font w:name="Diagramm Black">
    <w:panose1 w:val="020B0003000000020004"/>
    <w:charset w:val="00"/>
    <w:family w:val="swiss"/>
    <w:pitch w:val="variable"/>
    <w:sig w:usb0="80000047" w:usb1="00002073" w:usb2="00000000" w:usb3="00000000" w:csb0="00000093" w:csb1="00000000"/>
  </w:font>
  <w:font w:name="Diagramm Semi Bold">
    <w:panose1 w:val="020B0003000000020004"/>
    <w:charset w:val="00"/>
    <w:family w:val="swiss"/>
    <w:pitch w:val="variable"/>
    <w:sig w:usb0="80000047" w:usb1="0000207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8EC7" w14:textId="77777777" w:rsidR="001C0F87" w:rsidRDefault="001C0F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0996" w14:textId="6CBBEE5E" w:rsidR="00121A75" w:rsidRPr="001C0F87" w:rsidRDefault="008C1B7F">
    <w:pPr>
      <w:pStyle w:val="Piedepgina"/>
      <w:rPr>
        <w:rFonts w:ascii="Diagramm" w:hAnsi="Diagramm"/>
        <w:sz w:val="18"/>
        <w:szCs w:val="18"/>
        <w:lang w:val="es-ES"/>
      </w:rPr>
    </w:pPr>
    <w:r w:rsidRPr="001C0F87">
      <w:rPr>
        <w:rFonts w:ascii="Diagramm" w:hAnsi="Diagramm"/>
        <w:sz w:val="18"/>
        <w:szCs w:val="18"/>
        <w:lang w:val="es-ES"/>
      </w:rPr>
      <w:t>Más Información. Comunicación Grupo Cosentino</w:t>
    </w:r>
  </w:p>
  <w:p w14:paraId="00B48157" w14:textId="3FE92798" w:rsidR="008C1B7F" w:rsidRPr="008C1B7F" w:rsidRDefault="008C1B7F">
    <w:pPr>
      <w:pStyle w:val="Piedepgina"/>
      <w:rPr>
        <w:rFonts w:ascii="Diagramm" w:hAnsi="Diagramm"/>
        <w:sz w:val="18"/>
        <w:szCs w:val="18"/>
        <w:lang w:val="es-ES"/>
      </w:rPr>
    </w:pPr>
    <w:r w:rsidRPr="008C1B7F">
      <w:rPr>
        <w:rFonts w:ascii="Diagramm" w:hAnsi="Diagramm"/>
        <w:sz w:val="18"/>
        <w:szCs w:val="18"/>
        <w:lang w:val="es-ES"/>
      </w:rPr>
      <w:t xml:space="preserve">Pilar Navarro </w:t>
    </w:r>
    <w:hyperlink r:id="rId1" w:history="1">
      <w:r w:rsidRPr="008C1B7F">
        <w:rPr>
          <w:rStyle w:val="Hipervnculo"/>
          <w:rFonts w:ascii="Diagramm" w:hAnsi="Diagramm"/>
          <w:sz w:val="18"/>
          <w:szCs w:val="18"/>
          <w:lang w:val="es-ES"/>
        </w:rPr>
        <w:t>pmnavarro@cosentino.com</w:t>
      </w:r>
    </w:hyperlink>
    <w:r w:rsidRPr="008C1B7F">
      <w:rPr>
        <w:rFonts w:ascii="Diagramm" w:hAnsi="Diagramm"/>
        <w:sz w:val="18"/>
        <w:szCs w:val="18"/>
        <w:lang w:val="es-ES"/>
      </w:rPr>
      <w:t xml:space="preserve"> y Jose María Pantoja </w:t>
    </w:r>
    <w:hyperlink r:id="rId2" w:history="1">
      <w:r w:rsidRPr="008C1B7F">
        <w:rPr>
          <w:rStyle w:val="Hipervnculo"/>
          <w:rFonts w:ascii="Diagramm" w:hAnsi="Diagramm"/>
          <w:sz w:val="18"/>
          <w:szCs w:val="18"/>
          <w:lang w:val="es-ES"/>
        </w:rPr>
        <w:t>jpantoja@cosentino.com</w:t>
      </w:r>
    </w:hyperlink>
    <w:r w:rsidRPr="008C1B7F">
      <w:rPr>
        <w:rFonts w:ascii="Diagramm" w:hAnsi="Diagramm"/>
        <w:sz w:val="18"/>
        <w:szCs w:val="18"/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BC54" w14:textId="77777777" w:rsidR="001C0F87" w:rsidRDefault="001C0F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B78B" w14:textId="77777777" w:rsidR="005D1E24" w:rsidRDefault="005D1E24">
      <w:r>
        <w:separator/>
      </w:r>
    </w:p>
  </w:footnote>
  <w:footnote w:type="continuationSeparator" w:id="0">
    <w:p w14:paraId="7BB9343D" w14:textId="77777777" w:rsidR="005D1E24" w:rsidRDefault="005D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6D23" w14:textId="77777777" w:rsidR="001C0F87" w:rsidRDefault="001C0F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74FD" w14:textId="16E385A0" w:rsidR="00A14890" w:rsidRDefault="00121A75" w:rsidP="00121A75">
    <w:pPr>
      <w:pStyle w:val="Encabezado"/>
      <w:tabs>
        <w:tab w:val="clear" w:pos="4252"/>
        <w:tab w:val="clear" w:pos="8504"/>
        <w:tab w:val="left" w:pos="69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84122EC" wp14:editId="5417F0F6">
          <wp:simplePos x="0" y="0"/>
          <wp:positionH relativeFrom="column">
            <wp:posOffset>2441303</wp:posOffset>
          </wp:positionH>
          <wp:positionV relativeFrom="paragraph">
            <wp:posOffset>-98425</wp:posOffset>
          </wp:positionV>
          <wp:extent cx="2868295" cy="525145"/>
          <wp:effectExtent l="0" t="0" r="8255" b="8255"/>
          <wp:wrapNone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2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27A">
      <w:rPr>
        <w:rStyle w:val="Ninguno"/>
      </w:rPr>
      <w:t xml:space="preserve">          </w:t>
    </w:r>
    <w:r w:rsidR="00A1327A">
      <w:rPr>
        <w:rStyle w:val="Ninguno"/>
        <w:noProof/>
        <w:lang w:val="en-US"/>
      </w:rPr>
      <w:drawing>
        <wp:inline distT="0" distB="0" distL="0" distR="0" wp14:anchorId="71A5D3E2" wp14:editId="01BE88FB">
          <wp:extent cx="939454" cy="238678"/>
          <wp:effectExtent l="0" t="0" r="0" b="0"/>
          <wp:docPr id="4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9454" cy="2386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0A5B" w14:textId="77777777" w:rsidR="001C0F87" w:rsidRDefault="001C0F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825"/>
    <w:multiLevelType w:val="hybridMultilevel"/>
    <w:tmpl w:val="1FAC9558"/>
    <w:styleLink w:val="Estiloimportado1"/>
    <w:lvl w:ilvl="0" w:tplc="D0EA334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CB29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E41AB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50098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1AE34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B0C2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87F2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C3B0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628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6B31DA"/>
    <w:multiLevelType w:val="hybridMultilevel"/>
    <w:tmpl w:val="1FAC9558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90"/>
    <w:rsid w:val="00121A75"/>
    <w:rsid w:val="001C0F87"/>
    <w:rsid w:val="00244DF8"/>
    <w:rsid w:val="00487F86"/>
    <w:rsid w:val="004C5186"/>
    <w:rsid w:val="004F3AC4"/>
    <w:rsid w:val="00561476"/>
    <w:rsid w:val="005D1E24"/>
    <w:rsid w:val="005F668D"/>
    <w:rsid w:val="006137B9"/>
    <w:rsid w:val="00676D52"/>
    <w:rsid w:val="008C1B7F"/>
    <w:rsid w:val="009F0447"/>
    <w:rsid w:val="00A1327A"/>
    <w:rsid w:val="00A14890"/>
    <w:rsid w:val="00CC7706"/>
    <w:rsid w:val="00E8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211C2"/>
  <w15:docId w15:val="{73C5CE69-D75F-4209-9F16-2F85CE2D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3">
    <w:name w:val="heading 3"/>
    <w:next w:val="CuerpoA"/>
    <w:uiPriority w:val="9"/>
    <w:unhideWhenUsed/>
    <w:qFormat/>
    <w:pPr>
      <w:keepNext/>
      <w:keepLines/>
      <w:spacing w:before="40"/>
      <w:outlineLvl w:val="2"/>
    </w:pPr>
    <w:rPr>
      <w:rFonts w:ascii="Helvetica Neue" w:hAnsi="Helvetica Neue" w:cs="Arial Unicode MS"/>
      <w:color w:val="243F60"/>
      <w:sz w:val="24"/>
      <w:szCs w:val="24"/>
      <w:u w:color="243F6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ascii="Calibri" w:eastAsia="Calibri" w:hAnsi="Calibri" w:cs="Calibri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NingunoA">
    <w:name w:val="Ninguno A"/>
    <w:basedOn w:val="Ninguno"/>
    <w:rPr>
      <w:lang w:val="es-ES_tradnl"/>
    </w:rPr>
  </w:style>
  <w:style w:type="character" w:customStyle="1" w:styleId="Hyperlink0">
    <w:name w:val="Hyperlink.0"/>
    <w:basedOn w:val="Ninguno"/>
    <w:rPr>
      <w:outline w:val="0"/>
      <w:color w:val="0000FF"/>
      <w:u w:val="single" w:color="0000FF"/>
      <w:lang w:val="es-ES_tradnl"/>
    </w:rPr>
  </w:style>
  <w:style w:type="character" w:customStyle="1" w:styleId="Hyperlink1">
    <w:name w:val="Hyperlink.1"/>
    <w:basedOn w:val="Ninguno"/>
    <w:rPr>
      <w:rFonts w:ascii="Diagramm" w:eastAsia="Diagramm" w:hAnsi="Diagramm" w:cs="Diagramm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Pr>
      <w:rFonts w:ascii="Diagramm" w:eastAsia="Diagramm" w:hAnsi="Diagramm" w:cs="Diagramm"/>
      <w:b/>
      <w:bCs/>
      <w:sz w:val="22"/>
      <w:szCs w:val="22"/>
      <w:u w:val="single"/>
      <w:lang w:val="es-ES_tradnl"/>
    </w:rPr>
  </w:style>
  <w:style w:type="character" w:customStyle="1" w:styleId="Hyperlink3">
    <w:name w:val="Hyperlink.3"/>
    <w:basedOn w:val="Ninguno"/>
    <w:rPr>
      <w:rFonts w:ascii="Diagramm" w:eastAsia="Diagramm" w:hAnsi="Diagramm" w:cs="Diagramm"/>
      <w:outline w:val="0"/>
      <w:color w:val="000000"/>
      <w:sz w:val="16"/>
      <w:szCs w:val="16"/>
      <w:u w:val="single" w:color="000000"/>
      <w:lang w:val="es-ES_tradnl"/>
    </w:rPr>
  </w:style>
  <w:style w:type="paragraph" w:customStyle="1" w:styleId="xmsonormal">
    <w:name w:val="x_msonormal"/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4">
    <w:name w:val="Hyperlink.4"/>
    <w:basedOn w:val="Ninguno"/>
    <w:rPr>
      <w:rFonts w:ascii="Diagramm" w:eastAsia="Diagramm" w:hAnsi="Diagramm" w:cs="Diagramm"/>
      <w:outline w:val="0"/>
      <w:color w:val="0000FF"/>
      <w:sz w:val="16"/>
      <w:szCs w:val="16"/>
      <w:u w:val="single" w:color="0000FF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13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27A"/>
    <w:rPr>
      <w:sz w:val="24"/>
      <w:szCs w:val="24"/>
      <w:lang w:val="en-US" w:eastAsia="en-US"/>
    </w:rPr>
  </w:style>
  <w:style w:type="paragraph" w:customStyle="1" w:styleId="Level1">
    <w:name w:val="Level 1"/>
    <w:basedOn w:val="Normal"/>
    <w:rsid w:val="009F04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kern w:val="2"/>
      <w:szCs w:val="20"/>
      <w:bdr w:val="none" w:sz="0" w:space="0" w:color="auto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4C518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C1B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B7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B7F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B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B7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entino.com/es/noticias/ethereal-by-silestone-mas-alla-de-la-belleza-natura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lestone.es/" TargetMode="External"/><Relationship Id="rId12" Type="http://schemas.openxmlformats.org/officeDocument/2006/relationships/hyperlink" Target="https://www.cosentino.com/es/noticia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pantoja@cosentin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mnavarro@cosentino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pantoja@cosentino.com" TargetMode="External"/><Relationship Id="rId1" Type="http://schemas.openxmlformats.org/officeDocument/2006/relationships/hyperlink" Target="mailto:pmnavarro@cosentino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Pilar Maria Navarro Garcia</dc:creator>
  <cp:lastModifiedBy>Pilar Maria Navarro Garcia</cp:lastModifiedBy>
  <cp:revision>6</cp:revision>
  <dcterms:created xsi:type="dcterms:W3CDTF">2021-10-18T08:25:00Z</dcterms:created>
  <dcterms:modified xsi:type="dcterms:W3CDTF">2021-10-19T12:10:00Z</dcterms:modified>
</cp:coreProperties>
</file>